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8461" w:val="left" w:leader="none"/>
        </w:tabs>
        <w:spacing w:line="240" w:lineRule="auto"/>
        <w:ind w:left="102" w:right="0" w:firstLine="0"/>
        <w:rPr>
          <w:sz w:val="20"/>
        </w:rPr>
      </w:pPr>
      <w:r>
        <w:rPr>
          <w:position w:val="35"/>
          <w:sz w:val="20"/>
        </w:rPr>
        <w:pict>
          <v:shape style="width:387.5pt;height:227.2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Сырым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Дамир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Даниярұлы</w:t>
                        </w:r>
                      </w:p>
                    </w:tc>
                  </w:tr>
                  <w:tr>
                    <w:trPr>
                      <w:trHeight w:val="379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30.01.2005</w:t>
                        </w:r>
                      </w:p>
                    </w:tc>
                  </w:tr>
                  <w:tr>
                    <w:trPr>
                      <w:trHeight w:val="107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Автокөлікті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жөндеу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слесарі/Слесарь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ремонту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758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Жеңіл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автокөлікке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техникалық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right="80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қызмет көрсету және жөндеу/Ремонт и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обслуживание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легковых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2" w:lineRule="auto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35"/>
          <w:sz w:val="20"/>
        </w:rPr>
      </w:r>
      <w:r>
        <w:rPr>
          <w:position w:val="35"/>
          <w:sz w:val="20"/>
        </w:rPr>
        <w:tab/>
      </w:r>
      <w:r>
        <w:rPr>
          <w:sz w:val="20"/>
        </w:rPr>
        <w:drawing>
          <wp:inline distT="0" distB="0" distL="0" distR="0">
            <wp:extent cx="4413418" cy="2833020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3418" cy="283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6"/>
        </w:rPr>
      </w:pPr>
    </w:p>
    <w:tbl>
      <w:tblPr>
        <w:tblW w:w="0" w:type="auto"/>
        <w:jc w:val="left"/>
        <w:tblInd w:w="8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Навыки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общения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межличностной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коммуникации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506" w:hRule="atLeast"/>
        </w:trPr>
        <w:tc>
          <w:tcPr>
            <w:tcW w:w="5895" w:type="dxa"/>
          </w:tcPr>
          <w:p>
            <w:pPr>
              <w:pStyle w:val="TableParagraph"/>
              <w:spacing w:line="252" w:lineRule="exact"/>
              <w:ind w:right="1353"/>
              <w:rPr>
                <w:b/>
                <w:sz w:val="22"/>
              </w:rPr>
            </w:pPr>
            <w:r>
              <w:rPr>
                <w:b/>
                <w:sz w:val="22"/>
              </w:rPr>
              <w:t>Электрические и механические системы, их</w:t>
            </w:r>
            <w:r>
              <w:rPr>
                <w:b/>
                <w:spacing w:val="-52"/>
                <w:sz w:val="22"/>
              </w:rPr>
              <w:t> </w:t>
            </w:r>
            <w:r>
              <w:rPr>
                <w:b/>
                <w:sz w:val="22"/>
              </w:rPr>
              <w:t>взаимодействие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51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Осмотр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диагностика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Ремонт,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модернизация,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обслуживание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35,00</w:t>
            </w:r>
          </w:p>
        </w:tc>
      </w:tr>
    </w:tbl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289" w:footer="765" w:top="1920" w:bottom="960" w:left="900" w:right="260"/>
          <w:pgNumType w:start="1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"/>
        <w:rPr>
          <w:sz w:val="32"/>
        </w:rPr>
      </w:pPr>
    </w:p>
    <w:p>
      <w:pPr>
        <w:pStyle w:val="Heading1"/>
        <w:spacing w:before="0"/>
        <w:ind w:left="1221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2225430</wp:posOffset>
            </wp:positionH>
            <wp:positionV relativeFrom="paragraph">
              <wp:posOffset>-2126027</wp:posOffset>
            </wp:positionV>
            <wp:extent cx="1760415" cy="1760415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415" cy="176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Тіркеу</w:t>
      </w:r>
      <w:r>
        <w:rPr>
          <w:spacing w:val="-7"/>
        </w:rPr>
        <w:t> </w:t>
      </w:r>
      <w:r>
        <w:rPr/>
        <w:t>нөмірі/Регистрационный</w:t>
      </w:r>
      <w:r>
        <w:rPr>
          <w:spacing w:val="-8"/>
        </w:rPr>
        <w:t> </w:t>
      </w:r>
      <w:r>
        <w:rPr/>
        <w:t>номер:</w:t>
      </w:r>
      <w:r>
        <w:rPr>
          <w:spacing w:val="-5"/>
        </w:rPr>
        <w:t> </w:t>
      </w:r>
      <w:r>
        <w:rPr/>
        <w:t>WSD-2023-000030</w:t>
      </w:r>
    </w:p>
    <w:p>
      <w:pPr>
        <w:pStyle w:val="BodyText"/>
        <w:spacing w:before="68"/>
        <w:ind w:left="1201" w:right="102" w:firstLine="708"/>
        <w:jc w:val="both"/>
      </w:pPr>
      <w:r>
        <w:rPr/>
        <w:br w:type="column"/>
      </w: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72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</w:t>
      </w:r>
      <w:r>
        <w:rPr>
          <w:spacing w:val="-1"/>
        </w:rPr>
        <w:t> </w:t>
      </w:r>
      <w:r>
        <w:rPr/>
        <w:t>нәтижелерін есептеуге</w:t>
      </w:r>
      <w:r>
        <w:rPr>
          <w:spacing w:val="-2"/>
        </w:rPr>
        <w:t> </w:t>
      </w:r>
      <w:r>
        <w:rPr/>
        <w:t>арналған бағдарлама).</w:t>
      </w:r>
    </w:p>
    <w:p>
      <w:pPr>
        <w:pStyle w:val="BodyText"/>
        <w:ind w:left="1201" w:right="99" w:firstLine="708"/>
        <w:jc w:val="both"/>
      </w:pPr>
      <w:r>
        <w:rPr/>
        <w:t>Результаты</w:t>
      </w:r>
      <w:r>
        <w:rPr>
          <w:spacing w:val="1"/>
        </w:rPr>
        <w:t> </w:t>
      </w:r>
      <w:r>
        <w:rPr/>
        <w:t>квалификационного</w:t>
      </w:r>
      <w:r>
        <w:rPr>
          <w:spacing w:val="1"/>
        </w:rPr>
        <w:t> </w:t>
      </w:r>
      <w:r>
        <w:rPr/>
        <w:t>экзамена,</w:t>
      </w:r>
      <w:r>
        <w:rPr>
          <w:spacing w:val="1"/>
        </w:rPr>
        <w:t> </w:t>
      </w:r>
      <w:r>
        <w:rPr/>
        <w:t>проведённого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требованиям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соответствуют</w:t>
      </w:r>
      <w:r>
        <w:rPr>
          <w:spacing w:val="1"/>
        </w:rPr>
        <w:t> </w:t>
      </w:r>
      <w:r>
        <w:rPr>
          <w:b/>
        </w:rPr>
        <w:t>72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баллам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из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возможных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100</w:t>
      </w:r>
      <w:r>
        <w:rPr>
          <w:b/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рассчитаны</w:t>
      </w:r>
      <w:r>
        <w:rPr>
          <w:spacing w:val="32"/>
        </w:rPr>
        <w:t> </w:t>
      </w:r>
      <w:r>
        <w:rPr/>
        <w:t>системой</w:t>
      </w:r>
      <w:r>
        <w:rPr>
          <w:spacing w:val="32"/>
        </w:rPr>
        <w:t> </w:t>
      </w:r>
      <w:r>
        <w:rPr/>
        <w:t>CIS</w:t>
      </w:r>
      <w:r>
        <w:rPr>
          <w:spacing w:val="32"/>
        </w:rPr>
        <w:t> </w:t>
      </w:r>
      <w:r>
        <w:rPr/>
        <w:t>(Competition</w:t>
      </w:r>
      <w:r>
        <w:rPr>
          <w:spacing w:val="31"/>
        </w:rPr>
        <w:t> </w:t>
      </w:r>
      <w:r>
        <w:rPr/>
        <w:t>Information</w:t>
      </w:r>
      <w:r>
        <w:rPr>
          <w:spacing w:val="32"/>
        </w:rPr>
        <w:t> </w:t>
      </w:r>
      <w:r>
        <w:rPr/>
        <w:t>System</w:t>
      </w:r>
      <w:r>
        <w:rPr>
          <w:spacing w:val="33"/>
        </w:rPr>
        <w:t> </w:t>
      </w:r>
      <w:r>
        <w:rPr/>
        <w:t>–</w:t>
      </w:r>
      <w:r>
        <w:rPr>
          <w:spacing w:val="30"/>
        </w:rPr>
        <w:t> </w:t>
      </w:r>
      <w:r>
        <w:rPr/>
        <w:t>программа</w:t>
      </w:r>
      <w:r>
        <w:rPr>
          <w:spacing w:val="31"/>
        </w:rPr>
        <w:t> </w:t>
      </w:r>
      <w:r>
        <w:rPr/>
        <w:t>для</w:t>
      </w:r>
    </w:p>
    <w:p>
      <w:pPr>
        <w:spacing w:after="0"/>
        <w:jc w:val="both"/>
        <w:sectPr>
          <w:type w:val="continuous"/>
          <w:pgSz w:w="16840" w:h="11910" w:orient="landscape"/>
          <w:pgMar w:top="1920" w:bottom="960" w:left="900" w:right="260"/>
          <w:cols w:num="2" w:equalWidth="0">
            <w:col w:w="6988" w:space="40"/>
            <w:col w:w="8652"/>
          </w:cols>
        </w:sectPr>
      </w:pPr>
    </w:p>
    <w:p>
      <w:pPr>
        <w:tabs>
          <w:tab w:pos="8422" w:val="left" w:leader="none"/>
        </w:tabs>
        <w:spacing w:line="240" w:lineRule="auto"/>
        <w:ind w:left="102" w:right="0" w:firstLine="0"/>
        <w:rPr>
          <w:sz w:val="20"/>
        </w:rPr>
      </w:pPr>
      <w:r>
        <w:rPr>
          <w:position w:val="17"/>
          <w:sz w:val="20"/>
        </w:rPr>
        <w:pict>
          <v:shape style="width:387.5pt;height:227.2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Конусбаев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Жолдас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Кобегенович</w:t>
                        </w:r>
                      </w:p>
                    </w:tc>
                  </w:tr>
                  <w:tr>
                    <w:trPr>
                      <w:trHeight w:val="379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15.01.2005</w:t>
                        </w:r>
                      </w:p>
                    </w:tc>
                  </w:tr>
                  <w:tr>
                    <w:trPr>
                      <w:trHeight w:val="107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Автокөлікті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жөндеу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слесарі/Слесарь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ремонту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758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Жеңіл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автокөлікке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техникалық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right="80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қызмет көрсету және жөндеу/Ремонт и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обслуживание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легковых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2" w:lineRule="auto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17"/>
          <w:sz w:val="20"/>
        </w:rPr>
      </w:r>
      <w:r>
        <w:rPr>
          <w:position w:val="17"/>
          <w:sz w:val="20"/>
        </w:rPr>
        <w:tab/>
      </w:r>
      <w:r>
        <w:rPr>
          <w:sz w:val="20"/>
        </w:rPr>
        <w:drawing>
          <wp:inline distT="0" distB="0" distL="0" distR="0">
            <wp:extent cx="4476269" cy="2659570"/>
            <wp:effectExtent l="0" t="0" r="0" b="0"/>
            <wp:docPr id="13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5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269" cy="265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3" w:after="1"/>
        <w:rPr>
          <w:sz w:val="11"/>
        </w:rPr>
      </w:pPr>
    </w:p>
    <w:tbl>
      <w:tblPr>
        <w:tblW w:w="0" w:type="auto"/>
        <w:jc w:val="left"/>
        <w:tblInd w:w="8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Навыки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общения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межличностной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коммуникации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506" w:hRule="atLeast"/>
        </w:trPr>
        <w:tc>
          <w:tcPr>
            <w:tcW w:w="5895" w:type="dxa"/>
          </w:tcPr>
          <w:p>
            <w:pPr>
              <w:pStyle w:val="TableParagraph"/>
              <w:spacing w:line="252" w:lineRule="exact"/>
              <w:ind w:right="1353"/>
              <w:rPr>
                <w:b/>
                <w:sz w:val="22"/>
              </w:rPr>
            </w:pPr>
            <w:r>
              <w:rPr>
                <w:b/>
                <w:sz w:val="22"/>
              </w:rPr>
              <w:t>Электрические и механические системы, их</w:t>
            </w:r>
            <w:r>
              <w:rPr>
                <w:b/>
                <w:spacing w:val="-52"/>
                <w:sz w:val="22"/>
              </w:rPr>
              <w:t> </w:t>
            </w:r>
            <w:r>
              <w:rPr>
                <w:b/>
                <w:sz w:val="22"/>
              </w:rPr>
              <w:t>взаимодействие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51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Осмотр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диагностика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Ремонт,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модернизация,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обслуживание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35,00</w:t>
            </w:r>
          </w:p>
        </w:tc>
      </w:tr>
    </w:tbl>
    <w:p>
      <w:pPr>
        <w:pStyle w:val="BodyText"/>
        <w:rPr>
          <w:sz w:val="26"/>
        </w:rPr>
      </w:pPr>
    </w:p>
    <w:p>
      <w:pPr>
        <w:pStyle w:val="BodyText"/>
        <w:spacing w:before="91"/>
        <w:ind w:left="8228" w:right="102" w:firstLine="708"/>
        <w:jc w:val="both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2271150</wp:posOffset>
            </wp:positionH>
            <wp:positionV relativeFrom="paragraph">
              <wp:posOffset>-1040227</wp:posOffset>
            </wp:positionV>
            <wp:extent cx="1760415" cy="1760415"/>
            <wp:effectExtent l="0" t="0" r="0" b="0"/>
            <wp:wrapNone/>
            <wp:docPr id="15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415" cy="176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97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 нәтижелерін есептеуге</w:t>
      </w:r>
      <w:r>
        <w:rPr>
          <w:spacing w:val="-2"/>
        </w:rPr>
        <w:t> </w:t>
      </w:r>
      <w:r>
        <w:rPr/>
        <w:t>арналған бағдарлама).</w:t>
      </w:r>
    </w:p>
    <w:p>
      <w:pPr>
        <w:spacing w:before="0"/>
        <w:ind w:left="8228" w:right="99" w:firstLine="708"/>
        <w:jc w:val="both"/>
        <w:rPr>
          <w:sz w:val="22"/>
        </w:rPr>
      </w:pPr>
      <w:r>
        <w:rPr>
          <w:sz w:val="22"/>
        </w:rPr>
        <w:t>Результаты</w:t>
      </w:r>
      <w:r>
        <w:rPr>
          <w:spacing w:val="1"/>
          <w:sz w:val="22"/>
        </w:rPr>
        <w:t> </w:t>
      </w:r>
      <w:r>
        <w:rPr>
          <w:sz w:val="22"/>
        </w:rPr>
        <w:t>квалификационного</w:t>
      </w:r>
      <w:r>
        <w:rPr>
          <w:spacing w:val="1"/>
          <w:sz w:val="22"/>
        </w:rPr>
        <w:t> </w:t>
      </w:r>
      <w:r>
        <w:rPr>
          <w:sz w:val="22"/>
        </w:rPr>
        <w:t>экзамена,</w:t>
      </w:r>
      <w:r>
        <w:rPr>
          <w:spacing w:val="1"/>
          <w:sz w:val="22"/>
        </w:rPr>
        <w:t> </w:t>
      </w:r>
      <w:r>
        <w:rPr>
          <w:sz w:val="22"/>
        </w:rPr>
        <w:t>проведённого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требованиям</w:t>
      </w:r>
      <w:r>
        <w:rPr>
          <w:spacing w:val="6"/>
          <w:sz w:val="22"/>
        </w:rPr>
        <w:t> </w:t>
      </w:r>
      <w:r>
        <w:rPr>
          <w:sz w:val="22"/>
        </w:rPr>
        <w:t>WorldSkills</w:t>
      </w:r>
      <w:r>
        <w:rPr>
          <w:spacing w:val="5"/>
          <w:sz w:val="22"/>
        </w:rPr>
        <w:t> </w:t>
      </w:r>
      <w:r>
        <w:rPr>
          <w:sz w:val="22"/>
        </w:rPr>
        <w:t>соответствуют</w:t>
      </w:r>
      <w:r>
        <w:rPr>
          <w:spacing w:val="8"/>
          <w:sz w:val="22"/>
        </w:rPr>
        <w:t> </w:t>
      </w:r>
      <w:r>
        <w:rPr>
          <w:b/>
          <w:sz w:val="22"/>
          <w:u w:val="thick"/>
        </w:rPr>
        <w:t>97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баллам</w:t>
      </w:r>
      <w:r>
        <w:rPr>
          <w:b/>
          <w:spacing w:val="8"/>
          <w:sz w:val="22"/>
          <w:u w:val="thick"/>
        </w:rPr>
        <w:t> </w:t>
      </w:r>
      <w:r>
        <w:rPr>
          <w:b/>
          <w:sz w:val="22"/>
          <w:u w:val="thick"/>
        </w:rPr>
        <w:t>из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возможных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100</w:t>
      </w:r>
      <w:r>
        <w:rPr>
          <w:b/>
          <w:spacing w:val="7"/>
          <w:sz w:val="22"/>
        </w:rPr>
        <w:t> </w:t>
      </w:r>
      <w:r>
        <w:rPr>
          <w:sz w:val="22"/>
        </w:rPr>
        <w:t>и</w:t>
      </w:r>
    </w:p>
    <w:p>
      <w:pPr>
        <w:spacing w:after="0"/>
        <w:jc w:val="both"/>
        <w:rPr>
          <w:sz w:val="22"/>
        </w:rPr>
        <w:sectPr>
          <w:headerReference w:type="default" r:id="rId9"/>
          <w:footerReference w:type="default" r:id="rId10"/>
          <w:pgSz w:w="16840" w:h="11910" w:orient="landscape"/>
          <w:pgMar w:header="289" w:footer="1122" w:top="1920" w:bottom="1320" w:left="900" w:right="260"/>
        </w:sectPr>
      </w:pPr>
    </w:p>
    <w:p>
      <w:pPr>
        <w:tabs>
          <w:tab w:pos="8405" w:val="left" w:leader="none"/>
        </w:tabs>
        <w:spacing w:line="240" w:lineRule="auto"/>
        <w:ind w:left="102" w:right="0" w:firstLine="0"/>
        <w:rPr>
          <w:sz w:val="20"/>
        </w:rPr>
      </w:pPr>
      <w:r>
        <w:rPr>
          <w:position w:val="19"/>
          <w:sz w:val="20"/>
        </w:rPr>
        <w:pict>
          <v:shape style="width:387.5pt;height:227.2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Қуанышов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Есболат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Қуандықұлы</w:t>
                        </w:r>
                      </w:p>
                    </w:tc>
                  </w:tr>
                  <w:tr>
                    <w:trPr>
                      <w:trHeight w:val="379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12.11.2004</w:t>
                        </w:r>
                      </w:p>
                    </w:tc>
                  </w:tr>
                  <w:tr>
                    <w:trPr>
                      <w:trHeight w:val="107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Автокөлікті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жөндеу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слесарі/Слесарь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ремонту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758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Жеңіл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автокөлікке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техникалық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right="80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қызмет көрсету және жөндеу/Ремонт и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обслуживание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легковых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2" w:lineRule="auto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19"/>
          <w:sz w:val="20"/>
        </w:rPr>
      </w:r>
      <w:r>
        <w:rPr>
          <w:position w:val="19"/>
          <w:sz w:val="20"/>
        </w:rPr>
        <w:tab/>
      </w:r>
      <w:r>
        <w:rPr>
          <w:sz w:val="20"/>
        </w:rPr>
        <w:drawing>
          <wp:inline distT="0" distB="0" distL="0" distR="0">
            <wp:extent cx="4491932" cy="2659570"/>
            <wp:effectExtent l="0" t="0" r="0" b="0"/>
            <wp:docPr id="2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1932" cy="265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3"/>
        </w:rPr>
      </w:pPr>
    </w:p>
    <w:tbl>
      <w:tblPr>
        <w:tblW w:w="0" w:type="auto"/>
        <w:jc w:val="left"/>
        <w:tblInd w:w="8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Навыки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общения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межличностной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коммуникации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506" w:hRule="atLeast"/>
        </w:trPr>
        <w:tc>
          <w:tcPr>
            <w:tcW w:w="5895" w:type="dxa"/>
          </w:tcPr>
          <w:p>
            <w:pPr>
              <w:pStyle w:val="TableParagraph"/>
              <w:spacing w:line="252" w:lineRule="exact"/>
              <w:ind w:right="1353"/>
              <w:rPr>
                <w:b/>
                <w:sz w:val="22"/>
              </w:rPr>
            </w:pPr>
            <w:r>
              <w:rPr>
                <w:b/>
                <w:sz w:val="22"/>
              </w:rPr>
              <w:t>Электрические и механические системы, их</w:t>
            </w:r>
            <w:r>
              <w:rPr>
                <w:b/>
                <w:spacing w:val="-52"/>
                <w:sz w:val="22"/>
              </w:rPr>
              <w:t> </w:t>
            </w:r>
            <w:r>
              <w:rPr>
                <w:b/>
                <w:sz w:val="22"/>
              </w:rPr>
              <w:t>взаимодействие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51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Осмотр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диагностика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Ремонт,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модернизация,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обслуживание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35,00</w:t>
            </w:r>
          </w:p>
        </w:tc>
      </w:tr>
    </w:tbl>
    <w:p>
      <w:pPr>
        <w:pStyle w:val="BodyText"/>
        <w:spacing w:before="136"/>
        <w:ind w:left="8228" w:right="102" w:firstLine="708"/>
        <w:jc w:val="both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2204475</wp:posOffset>
            </wp:positionH>
            <wp:positionV relativeFrom="paragraph">
              <wp:posOffset>-956280</wp:posOffset>
            </wp:positionV>
            <wp:extent cx="1760415" cy="1760415"/>
            <wp:effectExtent l="0" t="0" r="0" b="0"/>
            <wp:wrapNone/>
            <wp:docPr id="2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415" cy="176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86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 нәтижелерін есептеуге</w:t>
      </w:r>
      <w:r>
        <w:rPr>
          <w:spacing w:val="-2"/>
        </w:rPr>
        <w:t> </w:t>
      </w:r>
      <w:r>
        <w:rPr/>
        <w:t>арналған бағдарлама).</w:t>
      </w:r>
    </w:p>
    <w:p>
      <w:pPr>
        <w:spacing w:before="1"/>
        <w:ind w:left="8228" w:right="99" w:firstLine="708"/>
        <w:jc w:val="both"/>
        <w:rPr>
          <w:sz w:val="22"/>
        </w:rPr>
      </w:pPr>
      <w:r>
        <w:rPr>
          <w:sz w:val="22"/>
        </w:rPr>
        <w:t>Результаты</w:t>
      </w:r>
      <w:r>
        <w:rPr>
          <w:spacing w:val="1"/>
          <w:sz w:val="22"/>
        </w:rPr>
        <w:t> </w:t>
      </w:r>
      <w:r>
        <w:rPr>
          <w:sz w:val="22"/>
        </w:rPr>
        <w:t>квалификационного</w:t>
      </w:r>
      <w:r>
        <w:rPr>
          <w:spacing w:val="1"/>
          <w:sz w:val="22"/>
        </w:rPr>
        <w:t> </w:t>
      </w:r>
      <w:r>
        <w:rPr>
          <w:sz w:val="22"/>
        </w:rPr>
        <w:t>экзамена,</w:t>
      </w:r>
      <w:r>
        <w:rPr>
          <w:spacing w:val="1"/>
          <w:sz w:val="22"/>
        </w:rPr>
        <w:t> </w:t>
      </w:r>
      <w:r>
        <w:rPr>
          <w:sz w:val="22"/>
        </w:rPr>
        <w:t>проведённого</w:t>
      </w:r>
      <w:r>
        <w:rPr>
          <w:spacing w:val="1"/>
          <w:sz w:val="22"/>
        </w:rPr>
        <w:t> </w:t>
      </w:r>
      <w:r>
        <w:rPr>
          <w:sz w:val="22"/>
        </w:rPr>
        <w:t>по</w:t>
      </w:r>
      <w:r>
        <w:rPr>
          <w:spacing w:val="1"/>
          <w:sz w:val="22"/>
        </w:rPr>
        <w:t> </w:t>
      </w:r>
      <w:r>
        <w:rPr>
          <w:sz w:val="22"/>
        </w:rPr>
        <w:t>требованиям</w:t>
      </w:r>
      <w:r>
        <w:rPr>
          <w:spacing w:val="6"/>
          <w:sz w:val="22"/>
        </w:rPr>
        <w:t> </w:t>
      </w:r>
      <w:r>
        <w:rPr>
          <w:sz w:val="22"/>
        </w:rPr>
        <w:t>WorldSkills</w:t>
      </w:r>
      <w:r>
        <w:rPr>
          <w:spacing w:val="5"/>
          <w:sz w:val="22"/>
        </w:rPr>
        <w:t> </w:t>
      </w:r>
      <w:r>
        <w:rPr>
          <w:sz w:val="22"/>
        </w:rPr>
        <w:t>соответствуют</w:t>
      </w:r>
      <w:r>
        <w:rPr>
          <w:spacing w:val="8"/>
          <w:sz w:val="22"/>
        </w:rPr>
        <w:t> </w:t>
      </w:r>
      <w:r>
        <w:rPr>
          <w:b/>
          <w:sz w:val="22"/>
          <w:u w:val="thick"/>
        </w:rPr>
        <w:t>86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баллам</w:t>
      </w:r>
      <w:r>
        <w:rPr>
          <w:b/>
          <w:spacing w:val="8"/>
          <w:sz w:val="22"/>
          <w:u w:val="thick"/>
        </w:rPr>
        <w:t> </w:t>
      </w:r>
      <w:r>
        <w:rPr>
          <w:b/>
          <w:sz w:val="22"/>
          <w:u w:val="thick"/>
        </w:rPr>
        <w:t>из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возможных</w:t>
      </w:r>
      <w:r>
        <w:rPr>
          <w:b/>
          <w:spacing w:val="7"/>
          <w:sz w:val="22"/>
          <w:u w:val="thick"/>
        </w:rPr>
        <w:t> </w:t>
      </w:r>
      <w:r>
        <w:rPr>
          <w:b/>
          <w:sz w:val="22"/>
          <w:u w:val="thick"/>
        </w:rPr>
        <w:t>100</w:t>
      </w:r>
      <w:r>
        <w:rPr>
          <w:b/>
          <w:spacing w:val="7"/>
          <w:sz w:val="22"/>
        </w:rPr>
        <w:t> </w:t>
      </w:r>
      <w:r>
        <w:rPr>
          <w:sz w:val="22"/>
        </w:rPr>
        <w:t>и</w:t>
      </w:r>
    </w:p>
    <w:p>
      <w:pPr>
        <w:spacing w:after="0"/>
        <w:jc w:val="both"/>
        <w:rPr>
          <w:sz w:val="22"/>
        </w:rPr>
        <w:sectPr>
          <w:headerReference w:type="default" r:id="rId12"/>
          <w:footerReference w:type="default" r:id="rId13"/>
          <w:pgSz w:w="16840" w:h="11910" w:orient="landscape"/>
          <w:pgMar w:header="289" w:footer="1214" w:top="1920" w:bottom="1400" w:left="900" w:right="260"/>
        </w:sectPr>
      </w:pPr>
    </w:p>
    <w:p>
      <w:pPr>
        <w:tabs>
          <w:tab w:pos="8326" w:val="left" w:leader="none"/>
        </w:tabs>
        <w:spacing w:line="240" w:lineRule="auto"/>
        <w:ind w:left="102" w:right="0" w:firstLine="0"/>
        <w:rPr>
          <w:sz w:val="20"/>
        </w:rPr>
      </w:pPr>
      <w:r>
        <w:rPr>
          <w:position w:val="26"/>
          <w:sz w:val="20"/>
        </w:rPr>
        <w:pict>
          <v:shape style="width:387.5pt;height:227.2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Мадияр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Шыңғыс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Досымұлы</w:t>
                        </w:r>
                      </w:p>
                    </w:tc>
                  </w:tr>
                  <w:tr>
                    <w:trPr>
                      <w:trHeight w:val="379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25.04.2005</w:t>
                        </w:r>
                      </w:p>
                    </w:tc>
                  </w:tr>
                  <w:tr>
                    <w:trPr>
                      <w:trHeight w:val="107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Автокөлікті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жөндеу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слесарі/Слесарь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ремонту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758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Жеңіл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автокөлікке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техникалық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right="80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қызмет көрсету және жөндеу/Ремонт и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обслуживание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легковых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2" w:lineRule="auto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26"/>
          <w:sz w:val="20"/>
        </w:rPr>
      </w:r>
      <w:r>
        <w:rPr>
          <w:position w:val="26"/>
          <w:sz w:val="20"/>
        </w:rPr>
        <w:tab/>
      </w:r>
      <w:r>
        <w:rPr>
          <w:sz w:val="20"/>
        </w:rPr>
        <w:drawing>
          <wp:inline distT="0" distB="0" distL="0" distR="0">
            <wp:extent cx="4578775" cy="2717387"/>
            <wp:effectExtent l="0" t="0" r="0" b="0"/>
            <wp:docPr id="29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8775" cy="271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1"/>
        <w:rPr>
          <w:sz w:val="28"/>
        </w:rPr>
      </w:pPr>
    </w:p>
    <w:tbl>
      <w:tblPr>
        <w:tblW w:w="0" w:type="auto"/>
        <w:jc w:val="left"/>
        <w:tblInd w:w="8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Навыки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общения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межличностной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коммуникации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506" w:hRule="atLeast"/>
        </w:trPr>
        <w:tc>
          <w:tcPr>
            <w:tcW w:w="5895" w:type="dxa"/>
          </w:tcPr>
          <w:p>
            <w:pPr>
              <w:pStyle w:val="TableParagraph"/>
              <w:spacing w:line="252" w:lineRule="exact"/>
              <w:ind w:right="1353"/>
              <w:rPr>
                <w:b/>
                <w:sz w:val="22"/>
              </w:rPr>
            </w:pPr>
            <w:r>
              <w:rPr>
                <w:b/>
                <w:sz w:val="22"/>
              </w:rPr>
              <w:t>Электрические и механические системы, их</w:t>
            </w:r>
            <w:r>
              <w:rPr>
                <w:b/>
                <w:spacing w:val="-52"/>
                <w:sz w:val="22"/>
              </w:rPr>
              <w:t> </w:t>
            </w:r>
            <w:r>
              <w:rPr>
                <w:b/>
                <w:sz w:val="22"/>
              </w:rPr>
              <w:t>взаимодействие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51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Осмотр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диагностика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Ремонт,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модернизация,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обслуживание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35,00</w:t>
            </w:r>
          </w:p>
        </w:tc>
      </w:tr>
    </w:tbl>
    <w:p>
      <w:pPr>
        <w:pStyle w:val="BodyText"/>
        <w:spacing w:before="10"/>
        <w:rPr>
          <w:sz w:val="13"/>
        </w:rPr>
      </w:pPr>
    </w:p>
    <w:p>
      <w:pPr>
        <w:spacing w:after="0"/>
        <w:rPr>
          <w:sz w:val="13"/>
        </w:rPr>
        <w:sectPr>
          <w:headerReference w:type="default" r:id="rId15"/>
          <w:footerReference w:type="default" r:id="rId16"/>
          <w:pgSz w:w="16840" w:h="11910" w:orient="landscape"/>
          <w:pgMar w:header="289" w:footer="467" w:top="1920" w:bottom="660" w:left="900" w:right="26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3"/>
        <w:rPr>
          <w:sz w:val="26"/>
        </w:rPr>
      </w:pPr>
    </w:p>
    <w:p>
      <w:pPr>
        <w:pStyle w:val="Heading1"/>
        <w:spacing w:before="1"/>
        <w:ind w:left="1221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2261625</wp:posOffset>
            </wp:positionH>
            <wp:positionV relativeFrom="paragraph">
              <wp:posOffset>-2019359</wp:posOffset>
            </wp:positionV>
            <wp:extent cx="1760415" cy="1760415"/>
            <wp:effectExtent l="0" t="0" r="0" b="0"/>
            <wp:wrapNone/>
            <wp:docPr id="31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415" cy="176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Тіркеу</w:t>
      </w:r>
      <w:r>
        <w:rPr>
          <w:spacing w:val="-7"/>
        </w:rPr>
        <w:t> </w:t>
      </w:r>
      <w:r>
        <w:rPr/>
        <w:t>нөмірі/Регистрационный</w:t>
      </w:r>
      <w:r>
        <w:rPr>
          <w:spacing w:val="-8"/>
        </w:rPr>
        <w:t> </w:t>
      </w:r>
      <w:r>
        <w:rPr/>
        <w:t>номер:</w:t>
      </w:r>
      <w:r>
        <w:rPr>
          <w:spacing w:val="-5"/>
        </w:rPr>
        <w:t> </w:t>
      </w:r>
      <w:r>
        <w:rPr/>
        <w:t>WSD-2023-000028</w:t>
      </w:r>
    </w:p>
    <w:p>
      <w:pPr>
        <w:pStyle w:val="BodyText"/>
        <w:spacing w:before="91"/>
        <w:ind w:left="1201" w:right="102" w:firstLine="708"/>
        <w:jc w:val="both"/>
      </w:pPr>
      <w:r>
        <w:rPr/>
        <w:br w:type="column"/>
      </w: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70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 нәтижелерін есептеуге</w:t>
      </w:r>
      <w:r>
        <w:rPr>
          <w:spacing w:val="-2"/>
        </w:rPr>
        <w:t> </w:t>
      </w:r>
      <w:r>
        <w:rPr/>
        <w:t>арналған бағдарлама).</w:t>
      </w:r>
    </w:p>
    <w:p>
      <w:pPr>
        <w:pStyle w:val="BodyText"/>
        <w:spacing w:before="1"/>
        <w:ind w:left="1201" w:right="99" w:firstLine="708"/>
        <w:jc w:val="both"/>
      </w:pPr>
      <w:r>
        <w:rPr/>
        <w:t>Результаты</w:t>
      </w:r>
      <w:r>
        <w:rPr>
          <w:spacing w:val="1"/>
        </w:rPr>
        <w:t> </w:t>
      </w:r>
      <w:r>
        <w:rPr/>
        <w:t>квалификационного</w:t>
      </w:r>
      <w:r>
        <w:rPr>
          <w:spacing w:val="1"/>
        </w:rPr>
        <w:t> </w:t>
      </w:r>
      <w:r>
        <w:rPr/>
        <w:t>экзамена,</w:t>
      </w:r>
      <w:r>
        <w:rPr>
          <w:spacing w:val="1"/>
        </w:rPr>
        <w:t> </w:t>
      </w:r>
      <w:r>
        <w:rPr/>
        <w:t>проведённого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требованиям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соответствуют</w:t>
      </w:r>
      <w:r>
        <w:rPr>
          <w:spacing w:val="1"/>
        </w:rPr>
        <w:t> </w:t>
      </w:r>
      <w:r>
        <w:rPr>
          <w:b/>
          <w:u w:val="thick"/>
        </w:rPr>
        <w:t>70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баллам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из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возможных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100</w:t>
      </w:r>
      <w:r>
        <w:rPr>
          <w:b/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рассчитаны системой CIS (Competition Information System – программа для</w:t>
      </w:r>
      <w:r>
        <w:rPr>
          <w:spacing w:val="1"/>
        </w:rPr>
        <w:t> </w:t>
      </w:r>
      <w:r>
        <w:rPr/>
        <w:t>подсчета</w:t>
      </w:r>
      <w:r>
        <w:rPr>
          <w:spacing w:val="-1"/>
        </w:rPr>
        <w:t> </w:t>
      </w:r>
      <w:r>
        <w:rPr/>
        <w:t>итогов</w:t>
      </w:r>
      <w:r>
        <w:rPr>
          <w:spacing w:val="-1"/>
        </w:rPr>
        <w:t> </w:t>
      </w:r>
      <w:r>
        <w:rPr/>
        <w:t>оценки</w:t>
      </w:r>
      <w:r>
        <w:rPr>
          <w:spacing w:val="-1"/>
        </w:rPr>
        <w:t> </w:t>
      </w:r>
      <w:r>
        <w:rPr/>
        <w:t>чемпионатов</w:t>
      </w:r>
      <w:r>
        <w:rPr>
          <w:spacing w:val="-1"/>
        </w:rPr>
        <w:t> </w:t>
      </w:r>
      <w:r>
        <w:rPr/>
        <w:t>WorldSkills).</w:t>
      </w:r>
    </w:p>
    <w:p>
      <w:pPr>
        <w:spacing w:after="0"/>
        <w:jc w:val="both"/>
        <w:sectPr>
          <w:type w:val="continuous"/>
          <w:pgSz w:w="16840" w:h="11910" w:orient="landscape"/>
          <w:pgMar w:top="1920" w:bottom="960" w:left="900" w:right="260"/>
          <w:cols w:num="2" w:equalWidth="0">
            <w:col w:w="6988" w:space="40"/>
            <w:col w:w="8652"/>
          </w:cols>
        </w:sectPr>
      </w:pPr>
    </w:p>
    <w:p>
      <w:pPr>
        <w:tabs>
          <w:tab w:pos="8520" w:val="left" w:leader="none"/>
        </w:tabs>
        <w:spacing w:line="240" w:lineRule="auto"/>
        <w:ind w:left="102" w:right="0" w:firstLine="0"/>
        <w:rPr>
          <w:sz w:val="20"/>
        </w:rPr>
      </w:pPr>
      <w:r>
        <w:rPr>
          <w:sz w:val="20"/>
        </w:rPr>
        <w:pict>
          <v:shape style="width:387.5pt;height:227.2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Саламатұлы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Нұрғиса</w:t>
                        </w:r>
                      </w:p>
                    </w:tc>
                  </w:tr>
                  <w:tr>
                    <w:trPr>
                      <w:trHeight w:val="379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15.04.2005</w:t>
                        </w:r>
                      </w:p>
                    </w:tc>
                  </w:tr>
                  <w:tr>
                    <w:trPr>
                      <w:trHeight w:val="107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Автокөлікті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жөндеу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слесарі/Слесарь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ремонту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758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Жеңіл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автокөлікке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техникалық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right="80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қызмет көрсету және жөндеу/Ремонт и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обслуживание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легковых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2" w:lineRule="auto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sz w:val="20"/>
        </w:rPr>
      </w:r>
      <w:r>
        <w:rPr>
          <w:sz w:val="20"/>
        </w:rPr>
        <w:tab/>
      </w:r>
      <w:r>
        <w:rPr>
          <w:position w:val="5"/>
          <w:sz w:val="20"/>
        </w:rPr>
        <w:drawing>
          <wp:inline distT="0" distB="0" distL="0" distR="0">
            <wp:extent cx="4198542" cy="2486120"/>
            <wp:effectExtent l="0" t="0" r="0" b="0"/>
            <wp:docPr id="33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8542" cy="248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5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" w:after="1"/>
        <w:rPr>
          <w:sz w:val="17"/>
        </w:rPr>
      </w:pPr>
    </w:p>
    <w:tbl>
      <w:tblPr>
        <w:tblW w:w="0" w:type="auto"/>
        <w:jc w:val="left"/>
        <w:tblInd w:w="8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Навыки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общения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межличностной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коммуникации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505" w:hRule="atLeast"/>
        </w:trPr>
        <w:tc>
          <w:tcPr>
            <w:tcW w:w="5895" w:type="dxa"/>
          </w:tcPr>
          <w:p>
            <w:pPr>
              <w:pStyle w:val="TableParagraph"/>
              <w:spacing w:line="252" w:lineRule="exact"/>
              <w:ind w:right="1353"/>
              <w:rPr>
                <w:b/>
                <w:sz w:val="22"/>
              </w:rPr>
            </w:pPr>
            <w:r>
              <w:rPr>
                <w:b/>
                <w:sz w:val="22"/>
              </w:rPr>
              <w:t>Электрические и механические системы, их</w:t>
            </w:r>
            <w:r>
              <w:rPr>
                <w:b/>
                <w:spacing w:val="-52"/>
                <w:sz w:val="22"/>
              </w:rPr>
              <w:t> </w:t>
            </w:r>
            <w:r>
              <w:rPr>
                <w:b/>
                <w:sz w:val="22"/>
              </w:rPr>
              <w:t>взаимодействие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51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Осмотр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диагностика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Ремонт,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модернизация,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обслуживание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35,00</w:t>
            </w:r>
          </w:p>
        </w:tc>
      </w:tr>
    </w:tbl>
    <w:p>
      <w:pPr>
        <w:pStyle w:val="BodyText"/>
        <w:spacing w:before="1"/>
        <w:rPr>
          <w:sz w:val="14"/>
        </w:rPr>
      </w:pPr>
    </w:p>
    <w:p>
      <w:pPr>
        <w:spacing w:after="0"/>
        <w:rPr>
          <w:sz w:val="14"/>
        </w:rPr>
        <w:sectPr>
          <w:pgSz w:w="16840" w:h="11910" w:orient="landscape"/>
          <w:pgMar w:header="289" w:footer="467" w:top="1920" w:bottom="660" w:left="900" w:right="26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spacing w:before="195"/>
        <w:ind w:left="1221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2271150</wp:posOffset>
            </wp:positionH>
            <wp:positionV relativeFrom="paragraph">
              <wp:posOffset>-1920921</wp:posOffset>
            </wp:positionV>
            <wp:extent cx="1760415" cy="1760415"/>
            <wp:effectExtent l="0" t="0" r="0" b="0"/>
            <wp:wrapNone/>
            <wp:docPr id="35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415" cy="176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Тіркеу</w:t>
      </w:r>
      <w:r>
        <w:rPr>
          <w:spacing w:val="-7"/>
        </w:rPr>
        <w:t> </w:t>
      </w:r>
      <w:r>
        <w:rPr/>
        <w:t>нөмірі/Регистрационный</w:t>
      </w:r>
      <w:r>
        <w:rPr>
          <w:spacing w:val="-8"/>
        </w:rPr>
        <w:t> </w:t>
      </w:r>
      <w:r>
        <w:rPr/>
        <w:t>номер:</w:t>
      </w:r>
      <w:r>
        <w:rPr>
          <w:spacing w:val="-5"/>
        </w:rPr>
        <w:t> </w:t>
      </w:r>
      <w:r>
        <w:rPr/>
        <w:t>WSD-2023-000029</w:t>
      </w:r>
    </w:p>
    <w:p>
      <w:pPr>
        <w:pStyle w:val="BodyText"/>
        <w:spacing w:before="91"/>
        <w:ind w:left="1201" w:right="102" w:firstLine="708"/>
        <w:jc w:val="both"/>
      </w:pPr>
      <w:r>
        <w:rPr/>
        <w:br w:type="column"/>
      </w: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95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 нәтижелерін есептеуге</w:t>
      </w:r>
      <w:r>
        <w:rPr>
          <w:spacing w:val="-2"/>
        </w:rPr>
        <w:t> </w:t>
      </w:r>
      <w:r>
        <w:rPr/>
        <w:t>арналған бағдарлама).</w:t>
      </w:r>
    </w:p>
    <w:p>
      <w:pPr>
        <w:pStyle w:val="BodyText"/>
        <w:ind w:left="1201" w:right="99" w:firstLine="708"/>
        <w:jc w:val="both"/>
      </w:pPr>
      <w:r>
        <w:rPr/>
        <w:t>Результаты</w:t>
      </w:r>
      <w:r>
        <w:rPr>
          <w:spacing w:val="1"/>
        </w:rPr>
        <w:t> </w:t>
      </w:r>
      <w:r>
        <w:rPr/>
        <w:t>квалификационного</w:t>
      </w:r>
      <w:r>
        <w:rPr>
          <w:spacing w:val="1"/>
        </w:rPr>
        <w:t> </w:t>
      </w:r>
      <w:r>
        <w:rPr/>
        <w:t>экзамена,</w:t>
      </w:r>
      <w:r>
        <w:rPr>
          <w:spacing w:val="1"/>
        </w:rPr>
        <w:t> </w:t>
      </w:r>
      <w:r>
        <w:rPr/>
        <w:t>проведённого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требованиям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соответствуют</w:t>
      </w:r>
      <w:r>
        <w:rPr>
          <w:spacing w:val="1"/>
        </w:rPr>
        <w:t> </w:t>
      </w:r>
      <w:r>
        <w:rPr>
          <w:b/>
          <w:u w:val="thick"/>
        </w:rPr>
        <w:t>95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баллам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из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возможных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100</w:t>
      </w:r>
      <w:r>
        <w:rPr>
          <w:b/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рассчитаны системой CIS (Competition Information System – программа для</w:t>
      </w:r>
      <w:r>
        <w:rPr>
          <w:spacing w:val="1"/>
        </w:rPr>
        <w:t> </w:t>
      </w:r>
      <w:r>
        <w:rPr/>
        <w:t>подсчета</w:t>
      </w:r>
      <w:r>
        <w:rPr>
          <w:spacing w:val="-1"/>
        </w:rPr>
        <w:t> </w:t>
      </w:r>
      <w:r>
        <w:rPr/>
        <w:t>итогов</w:t>
      </w:r>
      <w:r>
        <w:rPr>
          <w:spacing w:val="-1"/>
        </w:rPr>
        <w:t> </w:t>
      </w:r>
      <w:r>
        <w:rPr/>
        <w:t>оценки</w:t>
      </w:r>
      <w:r>
        <w:rPr>
          <w:spacing w:val="-1"/>
        </w:rPr>
        <w:t> </w:t>
      </w:r>
      <w:r>
        <w:rPr/>
        <w:t>чемпионатов</w:t>
      </w:r>
      <w:r>
        <w:rPr>
          <w:spacing w:val="-1"/>
        </w:rPr>
        <w:t> </w:t>
      </w:r>
      <w:r>
        <w:rPr/>
        <w:t>WorldSkills).</w:t>
      </w:r>
    </w:p>
    <w:p>
      <w:pPr>
        <w:spacing w:after="0"/>
        <w:jc w:val="both"/>
        <w:sectPr>
          <w:type w:val="continuous"/>
          <w:pgSz w:w="16840" w:h="11910" w:orient="landscape"/>
          <w:pgMar w:top="1920" w:bottom="960" w:left="900" w:right="260"/>
          <w:cols w:num="2" w:equalWidth="0">
            <w:col w:w="6988" w:space="40"/>
            <w:col w:w="8652"/>
          </w:cols>
        </w:sectPr>
      </w:pPr>
    </w:p>
    <w:p>
      <w:pPr>
        <w:tabs>
          <w:tab w:pos="8394" w:val="left" w:leader="none"/>
        </w:tabs>
        <w:spacing w:line="240" w:lineRule="auto"/>
        <w:ind w:left="102" w:right="0" w:firstLine="0"/>
        <w:rPr>
          <w:sz w:val="20"/>
        </w:rPr>
      </w:pPr>
      <w:r>
        <w:rPr>
          <w:position w:val="8"/>
          <w:sz w:val="20"/>
        </w:rPr>
        <w:pict>
          <v:shape style="width:387.5pt;height:227.2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165"/>
                    <w:gridCol w:w="4585"/>
                  </w:tblGrid>
                  <w:tr>
                    <w:trPr>
                      <w:trHeight w:val="31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4" w:lineRule="exact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ТАЖ/ФИО: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4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Рыбаков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Руслан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Юрьевич</w:t>
                        </w:r>
                      </w:p>
                    </w:tc>
                  </w:tr>
                  <w:tr>
                    <w:trPr>
                      <w:trHeight w:val="379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Туған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рождения: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6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15.01.2005</w:t>
                        </w:r>
                      </w:p>
                    </w:tc>
                  </w:tr>
                  <w:tr>
                    <w:trPr>
                      <w:trHeight w:val="1073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left="200" w:right="529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Оқу орнының атауы/</w:t>
                        </w:r>
                        <w:r>
                          <w:rPr>
                            <w:b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Наименование учебного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заведения: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 w:before="57"/>
                          <w:ind w:right="19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Өзбекғалиев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атындағы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Маңғыстау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политехникалық колледжі/Мангистауский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</w:p>
                      <w:p>
                        <w:pPr>
                          <w:pStyle w:val="TableParagraph"/>
                          <w:spacing w:line="237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Х.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Мамандығы/Профессия/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Біліктілік/Квалификация: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Автокөлікті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жөндеу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слесарі/Слесарь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ремонту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758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Құзыреттілігі/Компетенция: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Жеңіл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автокөлікке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техникалық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right="80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қызмет көрсету және жөндеу/Ремонт и</w:t>
                        </w:r>
                        <w:r>
                          <w:rPr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обслуживание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легковых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автомобилей</w:t>
                        </w:r>
                      </w:p>
                    </w:tc>
                  </w:tr>
                  <w:tr>
                    <w:trPr>
                      <w:trHeight w:val="506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Өткен</w:t>
                        </w:r>
                        <w:r>
                          <w:rPr>
                            <w:b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күні/Дата</w:t>
                        </w:r>
                      </w:p>
                      <w:p>
                        <w:pPr>
                          <w:pStyle w:val="TableParagraph"/>
                          <w:spacing w:line="237" w:lineRule="exact" w:before="1"/>
                          <w:ind w:left="200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12.06.2023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–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13.06.2023</w:t>
                        </w:r>
                      </w:p>
                    </w:tc>
                  </w:tr>
                  <w:tr>
                    <w:trPr>
                      <w:trHeight w:val="1007" w:hRule="atLeast"/>
                    </w:trPr>
                    <w:tc>
                      <w:tcPr>
                        <w:tcW w:w="3165" w:type="dxa"/>
                      </w:tcPr>
                      <w:p>
                        <w:pPr>
                          <w:pStyle w:val="TableParagraph"/>
                          <w:spacing w:line="242" w:lineRule="auto"/>
                          <w:ind w:left="200" w:right="1011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sz w:val="22"/>
                          </w:rPr>
                          <w:t>Өткізу орны/Место</w:t>
                        </w:r>
                        <w:r>
                          <w:rPr>
                            <w:b/>
                            <w:spacing w:val="-5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sz w:val="22"/>
                          </w:rPr>
                          <w:t>проведения:</w:t>
                        </w:r>
                      </w:p>
                    </w:tc>
                    <w:tc>
                      <w:tcPr>
                        <w:tcW w:w="4585" w:type="dxa"/>
                      </w:tcPr>
                      <w:p>
                        <w:pPr>
                          <w:pStyle w:val="TableParagraph"/>
                          <w:spacing w:line="240" w:lineRule="auto"/>
                          <w:ind w:right="50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Халел Өзбекғалиев атындағы Маңғыстау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жоғары политехникалық колледжі/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Мангистауский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высший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политехнический</w:t>
                        </w:r>
                      </w:p>
                      <w:p>
                        <w:pPr>
                          <w:pStyle w:val="TableParagraph"/>
                          <w:spacing w:line="233" w:lineRule="exac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колледж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имени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Халела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Узбекгалиева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8"/>
          <w:sz w:val="20"/>
        </w:rPr>
      </w:r>
      <w:r>
        <w:rPr>
          <w:position w:val="8"/>
          <w:sz w:val="20"/>
        </w:rPr>
        <w:tab/>
      </w:r>
      <w:r>
        <w:rPr>
          <w:sz w:val="20"/>
        </w:rPr>
        <w:drawing>
          <wp:inline distT="0" distB="0" distL="0" distR="0">
            <wp:extent cx="4399024" cy="2601753"/>
            <wp:effectExtent l="0" t="0" r="0" b="0"/>
            <wp:docPr id="3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9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9024" cy="260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5" w:after="1"/>
        <w:rPr>
          <w:sz w:val="29"/>
        </w:rPr>
      </w:pPr>
    </w:p>
    <w:tbl>
      <w:tblPr>
        <w:tblW w:w="0" w:type="auto"/>
        <w:jc w:val="left"/>
        <w:tblInd w:w="8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5"/>
        <w:gridCol w:w="1157"/>
      </w:tblGrid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3" w:lineRule="exact"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Организация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труда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самоорганизация</w:t>
            </w:r>
          </w:p>
        </w:tc>
        <w:tc>
          <w:tcPr>
            <w:tcW w:w="1157" w:type="dxa"/>
          </w:tcPr>
          <w:p>
            <w:pPr>
              <w:pStyle w:val="TableParagraph"/>
              <w:spacing w:line="233" w:lineRule="exact" w:before="1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10,00</w:t>
            </w:r>
          </w:p>
        </w:tc>
      </w:tr>
      <w:tr>
        <w:trPr>
          <w:trHeight w:val="253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Навыки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общения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межличностной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коммуникации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506" w:hRule="atLeast"/>
        </w:trPr>
        <w:tc>
          <w:tcPr>
            <w:tcW w:w="5895" w:type="dxa"/>
          </w:tcPr>
          <w:p>
            <w:pPr>
              <w:pStyle w:val="TableParagraph"/>
              <w:spacing w:line="252" w:lineRule="exact"/>
              <w:ind w:right="1353"/>
              <w:rPr>
                <w:b/>
                <w:sz w:val="22"/>
              </w:rPr>
            </w:pPr>
            <w:r>
              <w:rPr>
                <w:b/>
                <w:sz w:val="22"/>
              </w:rPr>
              <w:t>Электрические и механические системы, их</w:t>
            </w:r>
            <w:r>
              <w:rPr>
                <w:b/>
                <w:spacing w:val="-52"/>
                <w:sz w:val="22"/>
              </w:rPr>
              <w:t> </w:t>
            </w:r>
            <w:r>
              <w:rPr>
                <w:b/>
                <w:sz w:val="22"/>
              </w:rPr>
              <w:t>взаимодействие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51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25,00</w:t>
            </w:r>
          </w:p>
        </w:tc>
      </w:tr>
      <w:tr>
        <w:trPr>
          <w:trHeight w:val="251" w:hRule="atLeast"/>
        </w:trPr>
        <w:tc>
          <w:tcPr>
            <w:tcW w:w="5895" w:type="dxa"/>
          </w:tcPr>
          <w:p>
            <w:pPr>
              <w:pStyle w:val="TableParagraph"/>
              <w:spacing w:line="232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Осмотр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и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диагностика</w:t>
            </w:r>
          </w:p>
        </w:tc>
        <w:tc>
          <w:tcPr>
            <w:tcW w:w="1157" w:type="dxa"/>
          </w:tcPr>
          <w:p>
            <w:pPr>
              <w:pStyle w:val="TableParagraph"/>
              <w:spacing w:line="232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15,00</w:t>
            </w:r>
          </w:p>
        </w:tc>
      </w:tr>
      <w:tr>
        <w:trPr>
          <w:trHeight w:val="254" w:hRule="atLeast"/>
        </w:trPr>
        <w:tc>
          <w:tcPr>
            <w:tcW w:w="5895" w:type="dxa"/>
          </w:tcPr>
          <w:p>
            <w:pPr>
              <w:pStyle w:val="TableParagraph"/>
              <w:spacing w:line="23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Ремонт,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модернизация,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обслуживание</w:t>
            </w:r>
          </w:p>
        </w:tc>
        <w:tc>
          <w:tcPr>
            <w:tcW w:w="1157" w:type="dxa"/>
          </w:tcPr>
          <w:p>
            <w:pPr>
              <w:pStyle w:val="TableParagraph"/>
              <w:spacing w:line="234" w:lineRule="exact"/>
              <w:ind w:left="311" w:right="30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35,00</w:t>
            </w:r>
          </w:p>
        </w:tc>
      </w:tr>
    </w:tbl>
    <w:p>
      <w:pPr>
        <w:pStyle w:val="BodyText"/>
        <w:spacing w:before="10"/>
        <w:rPr>
          <w:sz w:val="13"/>
        </w:rPr>
      </w:pPr>
    </w:p>
    <w:p>
      <w:pPr>
        <w:spacing w:after="0"/>
        <w:rPr>
          <w:sz w:val="13"/>
        </w:rPr>
        <w:sectPr>
          <w:pgSz w:w="16840" w:h="11910" w:orient="landscape"/>
          <w:pgMar w:header="289" w:footer="467" w:top="1920" w:bottom="660" w:left="900" w:right="26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9"/>
        <w:rPr>
          <w:sz w:val="28"/>
        </w:rPr>
      </w:pPr>
    </w:p>
    <w:p>
      <w:pPr>
        <w:pStyle w:val="Heading1"/>
        <w:spacing w:before="1"/>
        <w:ind w:left="1221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2309250</wp:posOffset>
            </wp:positionH>
            <wp:positionV relativeFrom="paragraph">
              <wp:posOffset>-2013212</wp:posOffset>
            </wp:positionV>
            <wp:extent cx="1760415" cy="1760415"/>
            <wp:effectExtent l="0" t="0" r="0" b="0"/>
            <wp:wrapNone/>
            <wp:docPr id="39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415" cy="176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Тіркеу</w:t>
      </w:r>
      <w:r>
        <w:rPr>
          <w:spacing w:val="-7"/>
        </w:rPr>
        <w:t> </w:t>
      </w:r>
      <w:r>
        <w:rPr/>
        <w:t>нөмірі/Регистрационный</w:t>
      </w:r>
      <w:r>
        <w:rPr>
          <w:spacing w:val="-8"/>
        </w:rPr>
        <w:t> </w:t>
      </w:r>
      <w:r>
        <w:rPr/>
        <w:t>номер:</w:t>
      </w:r>
      <w:r>
        <w:rPr>
          <w:spacing w:val="-5"/>
        </w:rPr>
        <w:t> </w:t>
      </w:r>
      <w:r>
        <w:rPr/>
        <w:t>WSD-2023-000031</w:t>
      </w:r>
    </w:p>
    <w:p>
      <w:pPr>
        <w:pStyle w:val="BodyText"/>
        <w:spacing w:before="91"/>
        <w:ind w:left="1201" w:right="102" w:firstLine="708"/>
        <w:jc w:val="both"/>
      </w:pPr>
      <w:r>
        <w:rPr/>
        <w:br w:type="column"/>
      </w:r>
      <w:r>
        <w:rPr/>
        <w:t>WorldSkills</w:t>
      </w:r>
      <w:r>
        <w:rPr>
          <w:spacing w:val="1"/>
        </w:rPr>
        <w:t> </w:t>
      </w:r>
      <w:r>
        <w:rPr/>
        <w:t>талаптарына</w:t>
      </w:r>
      <w:r>
        <w:rPr>
          <w:spacing w:val="1"/>
        </w:rPr>
        <w:t> </w:t>
      </w:r>
      <w:r>
        <w:rPr/>
        <w:t>сәйкес</w:t>
      </w:r>
      <w:r>
        <w:rPr>
          <w:spacing w:val="1"/>
        </w:rPr>
        <w:t> </w:t>
      </w:r>
      <w:r>
        <w:rPr/>
        <w:t>өткізілген</w:t>
      </w:r>
      <w:r>
        <w:rPr>
          <w:spacing w:val="1"/>
        </w:rPr>
        <w:t> </w:t>
      </w:r>
      <w:r>
        <w:rPr/>
        <w:t>біліктілік</w:t>
      </w:r>
      <w:r>
        <w:rPr>
          <w:spacing w:val="1"/>
        </w:rPr>
        <w:t> </w:t>
      </w:r>
      <w:r>
        <w:rPr/>
        <w:t>емтиханының</w:t>
      </w:r>
      <w:r>
        <w:rPr>
          <w:spacing w:val="1"/>
        </w:rPr>
        <w:t> </w:t>
      </w:r>
      <w:r>
        <w:rPr/>
        <w:t>нәтижелері мүмкін </w:t>
      </w:r>
      <w:r>
        <w:rPr>
          <w:b/>
          <w:u w:val="thick"/>
        </w:rPr>
        <w:t>100-ден 78 балға</w:t>
      </w:r>
      <w:r>
        <w:rPr>
          <w:b/>
        </w:rPr>
        <w:t> </w:t>
      </w:r>
      <w:r>
        <w:rPr/>
        <w:t>сәйкес келеді және CIS жүйесі бойынша</w:t>
      </w:r>
      <w:r>
        <w:rPr>
          <w:spacing w:val="-52"/>
        </w:rPr>
        <w:t> </w:t>
      </w:r>
      <w:r>
        <w:rPr/>
        <w:t>есептеледі</w:t>
      </w:r>
      <w:r>
        <w:rPr>
          <w:spacing w:val="1"/>
        </w:rPr>
        <w:t> </w:t>
      </w:r>
      <w:r>
        <w:rPr/>
        <w:t>(Competition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System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чемпионаттарын</w:t>
      </w:r>
      <w:r>
        <w:rPr>
          <w:spacing w:val="1"/>
        </w:rPr>
        <w:t> </w:t>
      </w:r>
      <w:r>
        <w:rPr/>
        <w:t>бағалау нәтижелерін есептеуге</w:t>
      </w:r>
      <w:r>
        <w:rPr>
          <w:spacing w:val="-2"/>
        </w:rPr>
        <w:t> </w:t>
      </w:r>
      <w:r>
        <w:rPr/>
        <w:t>арналған бағдарлама).</w:t>
      </w:r>
    </w:p>
    <w:p>
      <w:pPr>
        <w:pStyle w:val="BodyText"/>
        <w:spacing w:before="1"/>
        <w:ind w:left="1201" w:right="99" w:firstLine="708"/>
        <w:jc w:val="both"/>
      </w:pPr>
      <w:r>
        <w:rPr/>
        <w:t>Результаты</w:t>
      </w:r>
      <w:r>
        <w:rPr>
          <w:spacing w:val="1"/>
        </w:rPr>
        <w:t> </w:t>
      </w:r>
      <w:r>
        <w:rPr/>
        <w:t>квалификационного</w:t>
      </w:r>
      <w:r>
        <w:rPr>
          <w:spacing w:val="1"/>
        </w:rPr>
        <w:t> </w:t>
      </w:r>
      <w:r>
        <w:rPr/>
        <w:t>экзамена,</w:t>
      </w:r>
      <w:r>
        <w:rPr>
          <w:spacing w:val="1"/>
        </w:rPr>
        <w:t> </w:t>
      </w:r>
      <w:r>
        <w:rPr/>
        <w:t>проведённого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требованиям</w:t>
      </w:r>
      <w:r>
        <w:rPr>
          <w:spacing w:val="1"/>
        </w:rPr>
        <w:t> </w:t>
      </w:r>
      <w:r>
        <w:rPr/>
        <w:t>WorldSkills</w:t>
      </w:r>
      <w:r>
        <w:rPr>
          <w:spacing w:val="1"/>
        </w:rPr>
        <w:t> </w:t>
      </w:r>
      <w:r>
        <w:rPr/>
        <w:t>соответствуют</w:t>
      </w:r>
      <w:r>
        <w:rPr>
          <w:spacing w:val="1"/>
        </w:rPr>
        <w:t> </w:t>
      </w:r>
      <w:r>
        <w:rPr>
          <w:b/>
        </w:rPr>
        <w:t>78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баллам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из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возможных</w:t>
      </w:r>
      <w:r>
        <w:rPr>
          <w:b/>
          <w:spacing w:val="1"/>
          <w:u w:val="thick"/>
        </w:rPr>
        <w:t> </w:t>
      </w:r>
      <w:r>
        <w:rPr>
          <w:b/>
          <w:u w:val="thick"/>
        </w:rPr>
        <w:t>100</w:t>
      </w:r>
      <w:r>
        <w:rPr>
          <w:b/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рассчитаны системой CIS (Competition Information System – программа для</w:t>
      </w:r>
      <w:r>
        <w:rPr>
          <w:spacing w:val="1"/>
        </w:rPr>
        <w:t> </w:t>
      </w:r>
      <w:r>
        <w:rPr/>
        <w:t>подсчета</w:t>
      </w:r>
      <w:r>
        <w:rPr>
          <w:spacing w:val="-1"/>
        </w:rPr>
        <w:t> </w:t>
      </w:r>
      <w:r>
        <w:rPr/>
        <w:t>итогов</w:t>
      </w:r>
      <w:r>
        <w:rPr>
          <w:spacing w:val="-1"/>
        </w:rPr>
        <w:t> </w:t>
      </w:r>
      <w:r>
        <w:rPr/>
        <w:t>оценки</w:t>
      </w:r>
      <w:r>
        <w:rPr>
          <w:spacing w:val="-1"/>
        </w:rPr>
        <w:t> </w:t>
      </w:r>
      <w:r>
        <w:rPr/>
        <w:t>чемпионатов</w:t>
      </w:r>
      <w:r>
        <w:rPr>
          <w:spacing w:val="-1"/>
        </w:rPr>
        <w:t> </w:t>
      </w:r>
      <w:r>
        <w:rPr/>
        <w:t>WorldSkills).</w:t>
      </w:r>
    </w:p>
    <w:p>
      <w:pPr>
        <w:spacing w:after="0"/>
        <w:jc w:val="both"/>
        <w:sectPr>
          <w:type w:val="continuous"/>
          <w:pgSz w:w="16840" w:h="11910" w:orient="landscape"/>
          <w:pgMar w:top="1920" w:bottom="960" w:left="900" w:right="260"/>
          <w:cols w:num="2" w:equalWidth="0">
            <w:col w:w="6988" w:space="40"/>
            <w:col w:w="8652"/>
          </w:cols>
        </w:sectPr>
      </w:pPr>
    </w:p>
    <w:p>
      <w:pPr>
        <w:pStyle w:val="BodyText"/>
        <w:spacing w:before="4"/>
        <w:rPr>
          <w:sz w:val="17"/>
        </w:rPr>
      </w:pPr>
    </w:p>
    <w:sectPr>
      <w:headerReference w:type="default" r:id="rId20"/>
      <w:footerReference w:type="default" r:id="rId21"/>
      <w:pgSz w:w="16840" w:h="11910" w:orient="landscape"/>
      <w:pgMar w:header="0" w:footer="387" w:top="1100" w:bottom="580" w:left="900" w:right="2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55.429993pt;margin-top:542.45813pt;width:240.4pt;height:14.25pt;mso-position-horizontal-relative:page;mso-position-vertical-relative:page;z-index:-16126464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подсчета</w:t>
                </w:r>
                <w:r>
                  <w:rPr>
                    <w:spacing w:val="-4"/>
                  </w:rPr>
                  <w:t> </w:t>
                </w:r>
                <w:r>
                  <w:rPr/>
                  <w:t>итогов</w:t>
                </w:r>
                <w:r>
                  <w:rPr>
                    <w:spacing w:val="-4"/>
                  </w:rPr>
                  <w:t> </w:t>
                </w:r>
                <w:r>
                  <w:rPr/>
                  <w:t>оценки</w:t>
                </w:r>
                <w:r>
                  <w:rPr>
                    <w:spacing w:val="-3"/>
                  </w:rPr>
                  <w:t> </w:t>
                </w:r>
                <w:r>
                  <w:rPr/>
                  <w:t>чемпионатов</w:t>
                </w:r>
                <w:r>
                  <w:rPr>
                    <w:spacing w:val="-5"/>
                  </w:rPr>
                  <w:t> </w:t>
                </w:r>
                <w:r>
                  <w:rPr/>
                  <w:t>WorldSkills).</w:t>
                </w:r>
              </w:p>
            </w:txbxContent>
          </v:textbox>
          <w10:wrap type="none"/>
        </v:shape>
      </w:pict>
    </w:r>
    <w:r>
      <w:rPr/>
      <w:pict>
        <v:shape style="position:absolute;margin-left:55.639999pt;margin-top:560.964539pt;width:330.75pt;height:13.05pt;mso-position-horizontal-relative:page;mso-position-vertical-relative:page;z-index:-1612595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05.099998pt;margin-top:524.338135pt;width:290.3pt;height:14.25pt;mso-position-horizontal-relative:page;mso-position-vertical-relative:page;z-index:-16122368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Тіркеу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нөмірі/Регистрационный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номер: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WSD-2023-000026</w:t>
                </w:r>
              </w:p>
            </w:txbxContent>
          </v:textbox>
          <w10:wrap type="none"/>
        </v:shape>
      </w:pict>
    </w:r>
    <w:r>
      <w:rPr/>
      <w:pict>
        <v:shape style="position:absolute;margin-left:455.429993pt;margin-top:524.578125pt;width:369.25pt;height:26.95pt;mso-position-horizontal-relative:page;mso-position-vertical-relative:page;z-index:-16121856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рассчитаны</w:t>
                </w:r>
                <w:r>
                  <w:rPr>
                    <w:spacing w:val="32"/>
                  </w:rPr>
                  <w:t> </w:t>
                </w:r>
                <w:r>
                  <w:rPr/>
                  <w:t>системой</w:t>
                </w:r>
                <w:r>
                  <w:rPr>
                    <w:spacing w:val="31"/>
                  </w:rPr>
                  <w:t> </w:t>
                </w:r>
                <w:r>
                  <w:rPr/>
                  <w:t>CIS</w:t>
                </w:r>
                <w:r>
                  <w:rPr>
                    <w:spacing w:val="31"/>
                  </w:rPr>
                  <w:t> </w:t>
                </w:r>
                <w:r>
                  <w:rPr/>
                  <w:t>(Competition</w:t>
                </w:r>
                <w:r>
                  <w:rPr>
                    <w:spacing w:val="32"/>
                  </w:rPr>
                  <w:t> </w:t>
                </w:r>
                <w:r>
                  <w:rPr/>
                  <w:t>Information</w:t>
                </w:r>
                <w:r>
                  <w:rPr>
                    <w:spacing w:val="31"/>
                  </w:rPr>
                  <w:t> </w:t>
                </w:r>
                <w:r>
                  <w:rPr/>
                  <w:t>System</w:t>
                </w:r>
                <w:r>
                  <w:rPr>
                    <w:spacing w:val="36"/>
                  </w:rPr>
                  <w:t> </w:t>
                </w:r>
                <w:r>
                  <w:rPr/>
                  <w:t>–</w:t>
                </w:r>
                <w:r>
                  <w:rPr>
                    <w:spacing w:val="30"/>
                  </w:rPr>
                  <w:t> </w:t>
                </w:r>
                <w:r>
                  <w:rPr/>
                  <w:t>программа</w:t>
                </w:r>
                <w:r>
                  <w:rPr>
                    <w:spacing w:val="30"/>
                  </w:rPr>
                  <w:t> </w:t>
                </w:r>
                <w:r>
                  <w:rPr/>
                  <w:t>для</w:t>
                </w:r>
                <w:r>
                  <w:rPr>
                    <w:spacing w:val="-52"/>
                  </w:rPr>
                  <w:t> </w:t>
                </w:r>
                <w:r>
                  <w:rPr/>
                  <w:t>подсчета</w:t>
                </w:r>
                <w:r>
                  <w:rPr>
                    <w:spacing w:val="-1"/>
                  </w:rPr>
                  <w:t> </w:t>
                </w:r>
                <w:r>
                  <w:rPr/>
                  <w:t>итогов</w:t>
                </w:r>
                <w:r>
                  <w:rPr>
                    <w:spacing w:val="-1"/>
                  </w:rPr>
                  <w:t> </w:t>
                </w:r>
                <w:r>
                  <w:rPr/>
                  <w:t>оценки</w:t>
                </w:r>
                <w:r>
                  <w:rPr>
                    <w:spacing w:val="-1"/>
                  </w:rPr>
                  <w:t> </w:t>
                </w:r>
                <w:r>
                  <w:rPr/>
                  <w:t>чемпионатов</w:t>
                </w:r>
                <w:r>
                  <w:rPr>
                    <w:spacing w:val="-1"/>
                  </w:rPr>
                  <w:t> </w:t>
                </w:r>
                <w:r>
                  <w:rPr/>
                  <w:t>WorldSkills).</w:t>
                </w:r>
              </w:p>
            </w:txbxContent>
          </v:textbox>
          <w10:wrap type="none"/>
        </v:shape>
      </w:pict>
    </w:r>
    <w:r>
      <w:rPr/>
      <w:pict>
        <v:shape style="position:absolute;margin-left:55.639999pt;margin-top:560.964539pt;width:330.75pt;height:13.05pt;mso-position-horizontal-relative:page;mso-position-vertical-relative:page;z-index:-1612134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55.429993pt;margin-top:520.138123pt;width:369.25pt;height:26.85pt;mso-position-horizontal-relative:page;mso-position-vertical-relative:page;z-index:-16117760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рассчитаны</w:t>
                </w:r>
                <w:r>
                  <w:rPr>
                    <w:spacing w:val="32"/>
                  </w:rPr>
                  <w:t> </w:t>
                </w:r>
                <w:r>
                  <w:rPr/>
                  <w:t>системой</w:t>
                </w:r>
                <w:r>
                  <w:rPr>
                    <w:spacing w:val="31"/>
                  </w:rPr>
                  <w:t> </w:t>
                </w:r>
                <w:r>
                  <w:rPr/>
                  <w:t>CIS</w:t>
                </w:r>
                <w:r>
                  <w:rPr>
                    <w:spacing w:val="31"/>
                  </w:rPr>
                  <w:t> </w:t>
                </w:r>
                <w:r>
                  <w:rPr/>
                  <w:t>(Competition</w:t>
                </w:r>
                <w:r>
                  <w:rPr>
                    <w:spacing w:val="32"/>
                  </w:rPr>
                  <w:t> </w:t>
                </w:r>
                <w:r>
                  <w:rPr/>
                  <w:t>Information</w:t>
                </w:r>
                <w:r>
                  <w:rPr>
                    <w:spacing w:val="31"/>
                  </w:rPr>
                  <w:t> </w:t>
                </w:r>
                <w:r>
                  <w:rPr/>
                  <w:t>System</w:t>
                </w:r>
                <w:r>
                  <w:rPr>
                    <w:spacing w:val="36"/>
                  </w:rPr>
                  <w:t> </w:t>
                </w:r>
                <w:r>
                  <w:rPr/>
                  <w:t>–</w:t>
                </w:r>
                <w:r>
                  <w:rPr>
                    <w:spacing w:val="30"/>
                  </w:rPr>
                  <w:t> </w:t>
                </w:r>
                <w:r>
                  <w:rPr/>
                  <w:t>программа</w:t>
                </w:r>
                <w:r>
                  <w:rPr>
                    <w:spacing w:val="30"/>
                  </w:rPr>
                  <w:t> </w:t>
                </w:r>
                <w:r>
                  <w:rPr/>
                  <w:t>для</w:t>
                </w:r>
                <w:r>
                  <w:rPr>
                    <w:spacing w:val="-52"/>
                  </w:rPr>
                  <w:t> </w:t>
                </w:r>
                <w:r>
                  <w:rPr/>
                  <w:t>подсчета</w:t>
                </w:r>
                <w:r>
                  <w:rPr>
                    <w:spacing w:val="-1"/>
                  </w:rPr>
                  <w:t> </w:t>
                </w:r>
                <w:r>
                  <w:rPr/>
                  <w:t>итогов</w:t>
                </w:r>
                <w:r>
                  <w:rPr>
                    <w:spacing w:val="-1"/>
                  </w:rPr>
                  <w:t> </w:t>
                </w:r>
                <w:r>
                  <w:rPr/>
                  <w:t>оценки</w:t>
                </w:r>
                <w:r>
                  <w:rPr>
                    <w:spacing w:val="-1"/>
                  </w:rPr>
                  <w:t> </w:t>
                </w:r>
                <w:r>
                  <w:rPr/>
                  <w:t>чемпионатов</w:t>
                </w:r>
                <w:r>
                  <w:rPr>
                    <w:spacing w:val="-1"/>
                  </w:rPr>
                  <w:t> </w:t>
                </w:r>
                <w:r>
                  <w:rPr/>
                  <w:t>WorldSkills).</w:t>
                </w:r>
              </w:p>
            </w:txbxContent>
          </v:textbox>
          <w10:wrap type="none"/>
        </v:shape>
      </w:pict>
    </w:r>
    <w:r>
      <w:rPr/>
      <w:pict>
        <v:shape style="position:absolute;margin-left:105.099998pt;margin-top:524.338135pt;width:290.3pt;height:14.25pt;mso-position-horizontal-relative:page;mso-position-vertical-relative:page;z-index:-16117248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Тіркеу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нөмірі/Регистрационный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номер: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WSD-2023-000027</w:t>
                </w:r>
              </w:p>
            </w:txbxContent>
          </v:textbox>
          <w10:wrap type="none"/>
        </v:shape>
      </w:pict>
    </w:r>
    <w:r>
      <w:rPr/>
      <w:pict>
        <v:shape style="position:absolute;margin-left:55.639999pt;margin-top:560.964539pt;width:330.75pt;height:13.05pt;mso-position-horizontal-relative:page;mso-position-vertical-relative:page;z-index:-1611673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5.639999pt;margin-top:560.964539pt;width:330.75pt;height:13.05pt;mso-position-horizontal-relative:page;mso-position-vertical-relative:page;z-index:-1611315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5.639999pt;margin-top:560.964539pt;width:330.75pt;height:13.05pt;mso-position-horizontal-relative:page;mso-position-vertical-relative:page;z-index:-1611264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CIS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software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provided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courtesy</w:t>
                </w:r>
                <w:r>
                  <w:rPr>
                    <w:spacing w:val="-2"/>
                    <w:sz w:val="20"/>
                  </w:rPr>
                  <w:t> </w:t>
                </w:r>
                <w:r>
                  <w:rPr>
                    <w:sz w:val="20"/>
                  </w:rPr>
                  <w:t>of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WorldSkills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International</w:t>
                </w:r>
                <w:r>
                  <w:rPr>
                    <w:spacing w:val="-5"/>
                    <w:sz w:val="20"/>
                  </w:rPr>
                  <w:t> </w:t>
                </w:r>
                <w:hyperlink r:id="rId1">
                  <w:r>
                    <w:rPr>
                      <w:sz w:val="20"/>
                    </w:rPr>
                    <w:t>www.worldskills.org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86944">
          <wp:simplePos x="0" y="0"/>
          <wp:positionH relativeFrom="page">
            <wp:posOffset>9462134</wp:posOffset>
          </wp:positionH>
          <wp:positionV relativeFrom="page">
            <wp:posOffset>183515</wp:posOffset>
          </wp:positionV>
          <wp:extent cx="818515" cy="652779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652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187456">
          <wp:simplePos x="0" y="0"/>
          <wp:positionH relativeFrom="page">
            <wp:posOffset>5793740</wp:posOffset>
          </wp:positionH>
          <wp:positionV relativeFrom="page">
            <wp:posOffset>184150</wp:posOffset>
          </wp:positionV>
          <wp:extent cx="998855" cy="941070"/>
          <wp:effectExtent l="0" t="0" r="0" b="0"/>
          <wp:wrapNone/>
          <wp:docPr id="3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98855" cy="941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89.940002pt;margin-top:26.242117pt;width:120.45pt;height:39.550pt;mso-position-horizontal-relative:page;mso-position-vertical-relative:page;z-index:-16128512" type="#_x0000_t202" filled="false" stroked="false">
          <v:textbox inset="0,0,0,0">
            <w:txbxContent>
              <w:p>
                <w:pPr>
                  <w:spacing w:before="11"/>
                  <w:ind w:left="20" w:right="18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Құзыреттілік паспорты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Паспорт компетенции</w:t>
                </w:r>
                <w:r>
                  <w:rPr>
                    <w:b/>
                    <w:spacing w:val="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</w:t>
                </w:r>
                <w:r>
                  <w:rPr>
                    <w:b/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passport</w:t>
                </w:r>
              </w:p>
            </w:txbxContent>
          </v:textbox>
          <w10:wrap type="none"/>
        </v:shape>
      </w:pict>
    </w:r>
    <w:r>
      <w:rPr/>
      <w:pict>
        <v:shape style="position:absolute;margin-left:569.549988pt;margin-top:38.842117pt;width:138.85pt;height:14.25pt;mso-position-horizontal-relative:page;mso-position-vertical-relative:page;z-index:-16128000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WSSS</w:t>
                </w:r>
                <w:r>
                  <w:rPr>
                    <w:spacing w:val="-5"/>
                  </w:rPr>
                  <w:t> </w:t>
                </w:r>
                <w:r>
                  <w:rPr/>
                  <w:t>Competitor</w:t>
                </w:r>
                <w:r>
                  <w:rPr>
                    <w:spacing w:val="-3"/>
                  </w:rPr>
                  <w:t> </w:t>
                </w:r>
                <w:r>
                  <w:rPr/>
                  <w:t>Perfomance</w:t>
                </w:r>
              </w:p>
            </w:txbxContent>
          </v:textbox>
          <w10:wrap type="none"/>
        </v:shape>
      </w:pict>
    </w:r>
    <w:r>
      <w:rPr/>
      <w:pict>
        <v:shape style="position:absolute;margin-left:59.240002pt;margin-top:76.902115pt;width:230.25pt;height:14.25pt;mso-position-horizontal-relative:page;mso-position-vertical-relative:page;z-index:-16127488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Студент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туралы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мәліметтер/Данные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студента</w:t>
                </w:r>
              </w:p>
            </w:txbxContent>
          </v:textbox>
          <w10:wrap type="none"/>
        </v:shape>
      </w:pict>
    </w:r>
    <w:r>
      <w:rPr/>
      <w:pict>
        <v:shape style="position:absolute;margin-left:522.270020pt;margin-top:90.222115pt;width:235.7pt;height:14.25pt;mso-position-horizontal-relative:page;mso-position-vertical-relative:page;z-index:-16126976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Емтиханның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нәтижелері/Результаты</w:t>
                </w:r>
                <w:r>
                  <w:rPr>
                    <w:b/>
                    <w:spacing w:val="-7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экзамена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91040">
          <wp:simplePos x="0" y="0"/>
          <wp:positionH relativeFrom="page">
            <wp:posOffset>9462134</wp:posOffset>
          </wp:positionH>
          <wp:positionV relativeFrom="page">
            <wp:posOffset>183515</wp:posOffset>
          </wp:positionV>
          <wp:extent cx="818515" cy="652779"/>
          <wp:effectExtent l="0" t="0" r="0" b="0"/>
          <wp:wrapNone/>
          <wp:docPr id="9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652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191552">
          <wp:simplePos x="0" y="0"/>
          <wp:positionH relativeFrom="page">
            <wp:posOffset>5793740</wp:posOffset>
          </wp:positionH>
          <wp:positionV relativeFrom="page">
            <wp:posOffset>184150</wp:posOffset>
          </wp:positionV>
          <wp:extent cx="998855" cy="941070"/>
          <wp:effectExtent l="0" t="0" r="0" b="0"/>
          <wp:wrapNone/>
          <wp:docPr id="11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98855" cy="941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9.940002pt;margin-top:26.242117pt;width:120.45pt;height:39.550pt;mso-position-horizontal-relative:page;mso-position-vertical-relative:page;z-index:-16124416" type="#_x0000_t202" filled="false" stroked="false">
          <v:textbox inset="0,0,0,0">
            <w:txbxContent>
              <w:p>
                <w:pPr>
                  <w:spacing w:before="11"/>
                  <w:ind w:left="20" w:right="18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Құзыреттілік паспорты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Паспорт компетенции</w:t>
                </w:r>
                <w:r>
                  <w:rPr>
                    <w:b/>
                    <w:spacing w:val="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</w:t>
                </w:r>
                <w:r>
                  <w:rPr>
                    <w:b/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passport</w:t>
                </w:r>
              </w:p>
            </w:txbxContent>
          </v:textbox>
          <w10:wrap type="none"/>
        </v:shape>
      </w:pict>
    </w:r>
    <w:r>
      <w:rPr/>
      <w:pict>
        <v:shape style="position:absolute;margin-left:569.549988pt;margin-top:38.842117pt;width:138.85pt;height:14.25pt;mso-position-horizontal-relative:page;mso-position-vertical-relative:page;z-index:-16123904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WSSS</w:t>
                </w:r>
                <w:r>
                  <w:rPr>
                    <w:spacing w:val="-4"/>
                  </w:rPr>
                  <w:t> </w:t>
                </w:r>
                <w:r>
                  <w:rPr/>
                  <w:t>Competitor</w:t>
                </w:r>
                <w:r>
                  <w:rPr>
                    <w:spacing w:val="-4"/>
                  </w:rPr>
                  <w:t> </w:t>
                </w:r>
                <w:r>
                  <w:rPr/>
                  <w:t>Perfomance</w:t>
                </w:r>
              </w:p>
            </w:txbxContent>
          </v:textbox>
          <w10:wrap type="none"/>
        </v:shape>
      </w:pict>
    </w:r>
    <w:r>
      <w:rPr/>
      <w:pict>
        <v:shape style="position:absolute;margin-left:59.240002pt;margin-top:76.902115pt;width:230.25pt;height:14.25pt;mso-position-horizontal-relative:page;mso-position-vertical-relative:page;z-index:-16123392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Студент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туралы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мәліметтер/Данные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студента</w:t>
                </w:r>
              </w:p>
            </w:txbxContent>
          </v:textbox>
          <w10:wrap type="none"/>
        </v:shape>
      </w:pict>
    </w:r>
    <w:r>
      <w:rPr/>
      <w:pict>
        <v:shape style="position:absolute;margin-left:522.270020pt;margin-top:90.222115pt;width:235.6pt;height:14.25pt;mso-position-horizontal-relative:page;mso-position-vertical-relative:page;z-index:-16122880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Емтиханның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нәтижелері/Результаты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экзамена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195648">
          <wp:simplePos x="0" y="0"/>
          <wp:positionH relativeFrom="page">
            <wp:posOffset>9462134</wp:posOffset>
          </wp:positionH>
          <wp:positionV relativeFrom="page">
            <wp:posOffset>183515</wp:posOffset>
          </wp:positionV>
          <wp:extent cx="818515" cy="652779"/>
          <wp:effectExtent l="0" t="0" r="0" b="0"/>
          <wp:wrapNone/>
          <wp:docPr id="17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652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196160">
          <wp:simplePos x="0" y="0"/>
          <wp:positionH relativeFrom="page">
            <wp:posOffset>5793740</wp:posOffset>
          </wp:positionH>
          <wp:positionV relativeFrom="page">
            <wp:posOffset>184150</wp:posOffset>
          </wp:positionV>
          <wp:extent cx="998855" cy="941070"/>
          <wp:effectExtent l="0" t="0" r="0" b="0"/>
          <wp:wrapNone/>
          <wp:docPr id="19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0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98855" cy="941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9.940002pt;margin-top:26.242117pt;width:120.45pt;height:39.550pt;mso-position-horizontal-relative:page;mso-position-vertical-relative:page;z-index:-16119808" type="#_x0000_t202" filled="false" stroked="false">
          <v:textbox inset="0,0,0,0">
            <w:txbxContent>
              <w:p>
                <w:pPr>
                  <w:spacing w:before="11"/>
                  <w:ind w:left="20" w:right="18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Құзыреттілік паспорты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Паспорт компетенции</w:t>
                </w:r>
                <w:r>
                  <w:rPr>
                    <w:b/>
                    <w:spacing w:val="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</w:t>
                </w:r>
                <w:r>
                  <w:rPr>
                    <w:b/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passport</w:t>
                </w:r>
              </w:p>
            </w:txbxContent>
          </v:textbox>
          <w10:wrap type="none"/>
        </v:shape>
      </w:pict>
    </w:r>
    <w:r>
      <w:rPr/>
      <w:pict>
        <v:shape style="position:absolute;margin-left:569.549988pt;margin-top:38.842117pt;width:138.85pt;height:14.25pt;mso-position-horizontal-relative:page;mso-position-vertical-relative:page;z-index:-16119296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WSSS</w:t>
                </w:r>
                <w:r>
                  <w:rPr>
                    <w:spacing w:val="-4"/>
                  </w:rPr>
                  <w:t> </w:t>
                </w:r>
                <w:r>
                  <w:rPr/>
                  <w:t>Competitor</w:t>
                </w:r>
                <w:r>
                  <w:rPr>
                    <w:spacing w:val="-4"/>
                  </w:rPr>
                  <w:t> </w:t>
                </w:r>
                <w:r>
                  <w:rPr/>
                  <w:t>Perfomance</w:t>
                </w:r>
              </w:p>
            </w:txbxContent>
          </v:textbox>
          <w10:wrap type="none"/>
        </v:shape>
      </w:pict>
    </w:r>
    <w:r>
      <w:rPr/>
      <w:pict>
        <v:shape style="position:absolute;margin-left:59.240002pt;margin-top:76.902115pt;width:230.25pt;height:14.25pt;mso-position-horizontal-relative:page;mso-position-vertical-relative:page;z-index:-16118784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Студент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туралы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мәліметтер/Данные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студента</w:t>
                </w:r>
              </w:p>
            </w:txbxContent>
          </v:textbox>
          <w10:wrap type="none"/>
        </v:shape>
      </w:pict>
    </w:r>
    <w:r>
      <w:rPr/>
      <w:pict>
        <v:shape style="position:absolute;margin-left:522.270020pt;margin-top:90.222115pt;width:235.6pt;height:14.25pt;mso-position-horizontal-relative:page;mso-position-vertical-relative:page;z-index:-16118272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Емтиханның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нәтижелері/Результаты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экзамена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200256">
          <wp:simplePos x="0" y="0"/>
          <wp:positionH relativeFrom="page">
            <wp:posOffset>9462134</wp:posOffset>
          </wp:positionH>
          <wp:positionV relativeFrom="page">
            <wp:posOffset>183515</wp:posOffset>
          </wp:positionV>
          <wp:extent cx="818515" cy="652779"/>
          <wp:effectExtent l="0" t="0" r="0" b="0"/>
          <wp:wrapNone/>
          <wp:docPr id="25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8515" cy="6527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200768">
          <wp:simplePos x="0" y="0"/>
          <wp:positionH relativeFrom="page">
            <wp:posOffset>5793740</wp:posOffset>
          </wp:positionH>
          <wp:positionV relativeFrom="page">
            <wp:posOffset>184150</wp:posOffset>
          </wp:positionV>
          <wp:extent cx="998855" cy="941070"/>
          <wp:effectExtent l="0" t="0" r="0" b="0"/>
          <wp:wrapNone/>
          <wp:docPr id="27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8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98855" cy="941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189.940002pt;margin-top:26.242117pt;width:120.45pt;height:39.550pt;mso-position-horizontal-relative:page;mso-position-vertical-relative:page;z-index:-16115200" type="#_x0000_t202" filled="false" stroked="false">
          <v:textbox inset="0,0,0,0">
            <w:txbxContent>
              <w:p>
                <w:pPr>
                  <w:spacing w:before="11"/>
                  <w:ind w:left="20" w:right="18" w:firstLine="0"/>
                  <w:jc w:val="center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Құзыреттілік паспорты</w:t>
                </w:r>
                <w:r>
                  <w:rPr>
                    <w:b/>
                    <w:spacing w:val="-5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Паспорт компетенции</w:t>
                </w:r>
                <w:r>
                  <w:rPr>
                    <w:b/>
                    <w:spacing w:val="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</w:t>
                </w:r>
                <w:r>
                  <w:rPr>
                    <w:b/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passport</w:t>
                </w:r>
              </w:p>
            </w:txbxContent>
          </v:textbox>
          <w10:wrap type="none"/>
        </v:shape>
      </w:pict>
    </w:r>
    <w:r>
      <w:rPr/>
      <w:pict>
        <v:shape style="position:absolute;margin-left:569.549988pt;margin-top:38.842117pt;width:138.85pt;height:14.25pt;mso-position-horizontal-relative:page;mso-position-vertical-relative:page;z-index:-16114688" type="#_x0000_t202" filled="false" stroked="false">
          <v:textbox inset="0,0,0,0">
            <w:txbxContent>
              <w:p>
                <w:pPr>
                  <w:pStyle w:val="BodyText"/>
                  <w:spacing w:before="11"/>
                  <w:ind w:left="20"/>
                </w:pPr>
                <w:r>
                  <w:rPr/>
                  <w:t>WSSS</w:t>
                </w:r>
                <w:r>
                  <w:rPr>
                    <w:spacing w:val="-4"/>
                  </w:rPr>
                  <w:t> </w:t>
                </w:r>
                <w:r>
                  <w:rPr/>
                  <w:t>Competitor</w:t>
                </w:r>
                <w:r>
                  <w:rPr>
                    <w:spacing w:val="-4"/>
                  </w:rPr>
                  <w:t> </w:t>
                </w:r>
                <w:r>
                  <w:rPr/>
                  <w:t>Perfomance</w:t>
                </w:r>
              </w:p>
            </w:txbxContent>
          </v:textbox>
          <w10:wrap type="none"/>
        </v:shape>
      </w:pict>
    </w:r>
    <w:r>
      <w:rPr/>
      <w:pict>
        <v:shape style="position:absolute;margin-left:59.240002pt;margin-top:76.902115pt;width:230.25pt;height:14.25pt;mso-position-horizontal-relative:page;mso-position-vertical-relative:page;z-index:-16114176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Студент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туралы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мәліметтер/Данные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студента</w:t>
                </w:r>
              </w:p>
            </w:txbxContent>
          </v:textbox>
          <w10:wrap type="none"/>
        </v:shape>
      </w:pict>
    </w:r>
    <w:r>
      <w:rPr/>
      <w:pict>
        <v:shape style="position:absolute;margin-left:522.270020pt;margin-top:90.222115pt;width:235.6pt;height:14.25pt;mso-position-horizontal-relative:page;mso-position-vertical-relative:page;z-index:-16113664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Емтиханның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нәтижелері/Результаты</w:t>
                </w:r>
                <w:r>
                  <w:rPr>
                    <w:b/>
                    <w:spacing w:val="-8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экзамена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kk-KZ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kk-KZ" w:eastAsia="en-US" w:bidi="ar-SA"/>
    </w:rPr>
  </w:style>
  <w:style w:styleId="Heading1" w:type="paragraph">
    <w:name w:val="Heading 1"/>
    <w:basedOn w:val="Normal"/>
    <w:uiPriority w:val="1"/>
    <w:qFormat/>
    <w:pPr>
      <w:spacing w:before="11"/>
      <w:ind w:left="20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kk-KZ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kk-KZ" w:eastAsia="en-US" w:bidi="ar-SA"/>
    </w:rPr>
  </w:style>
  <w:style w:styleId="TableParagraph" w:type="paragraph">
    <w:name w:val="Table Paragraph"/>
    <w:basedOn w:val="Normal"/>
    <w:uiPriority w:val="1"/>
    <w:qFormat/>
    <w:pPr>
      <w:spacing w:line="248" w:lineRule="exact"/>
      <w:ind w:left="107"/>
    </w:pPr>
    <w:rPr>
      <w:rFonts w:ascii="Times New Roman" w:hAnsi="Times New Roman" w:eastAsia="Times New Roman" w:cs="Times New Roman"/>
      <w:lang w:val="kk-KZ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5.jpeg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image" Target="media/image6.jpeg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7.jpeg"/><Relationship Id="rId18" Type="http://schemas.openxmlformats.org/officeDocument/2006/relationships/image" Target="media/image8.jpeg"/><Relationship Id="rId19" Type="http://schemas.openxmlformats.org/officeDocument/2006/relationships/image" Target="media/image9.jpeg"/><Relationship Id="rId20" Type="http://schemas.openxmlformats.org/officeDocument/2006/relationships/header" Target="header5.xml"/><Relationship Id="rId21" Type="http://schemas.openxmlformats.org/officeDocument/2006/relationships/footer" Target="footer5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hyperlink" Target="http://www.worldskills.org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cabIT-102</dc:creator>
  <dcterms:created xsi:type="dcterms:W3CDTF">2023-06-20T07:51:53Z</dcterms:created>
  <dcterms:modified xsi:type="dcterms:W3CDTF">2023-06-20T07:51:53Z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2023-06-20T00:00:00Z</vt:filetime>
  </property>
</Properties>
</file>